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E" w:rsidRPr="00574060" w:rsidRDefault="00574060" w:rsidP="005740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Шановні клієнти!</w:t>
      </w:r>
    </w:p>
    <w:p w:rsidR="00574060" w:rsidRPr="00574060" w:rsidRDefault="00574060" w:rsidP="0057406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>АТ БАНК «ПОРТАЛ» працює згідно с Постановою Національного Банку України №18 від 24.02.20222 р.</w:t>
      </w:r>
    </w:p>
    <w:p w:rsidR="00574060" w:rsidRPr="00574060" w:rsidRDefault="00574060" w:rsidP="005740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060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Повідомляємо про встановлені ліміти на операції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готівковими </w:t>
      </w:r>
      <w:r w:rsidR="001E7D5E">
        <w:rPr>
          <w:rFonts w:ascii="Times New Roman" w:hAnsi="Times New Roman" w:cs="Times New Roman"/>
          <w:sz w:val="24"/>
          <w:szCs w:val="24"/>
          <w:lang w:val="uk-UA"/>
        </w:rPr>
        <w:t xml:space="preserve">та безготівковим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коштами </w:t>
      </w:r>
      <w:r w:rsidRPr="00574060">
        <w:rPr>
          <w:rFonts w:ascii="Times New Roman" w:hAnsi="Times New Roman" w:cs="Times New Roman"/>
          <w:sz w:val="24"/>
          <w:szCs w:val="24"/>
          <w:lang w:val="uk-UA"/>
        </w:rPr>
        <w:t>з використанням платіжної картки на період дії воєнного стану в Україні:</w:t>
      </w:r>
    </w:p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4060" w:rsidRPr="00574060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574060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грн./день</w:t>
            </w:r>
          </w:p>
        </w:tc>
      </w:tr>
      <w:tr w:rsidR="00574060" w:rsidRPr="001E7D5E" w:rsidTr="00574060">
        <w:tc>
          <w:tcPr>
            <w:tcW w:w="4785" w:type="dxa"/>
          </w:tcPr>
          <w:p w:rsidR="00574060" w:rsidRPr="00574060" w:rsidRDefault="00574060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готівки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межами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карток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емітованих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рахунків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національній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валюті</w:t>
            </w:r>
            <w:proofErr w:type="spellEnd"/>
            <w:r w:rsidRPr="00574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574060" w:rsidRPr="00574060" w:rsidRDefault="001E7D5E" w:rsidP="001E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5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57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 грн./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тиждень</w:t>
            </w:r>
          </w:p>
        </w:tc>
      </w:tr>
      <w:tr w:rsidR="001E7D5E" w:rsidRPr="001E7D5E" w:rsidTr="00574060">
        <w:tc>
          <w:tcPr>
            <w:tcW w:w="4785" w:type="dxa"/>
          </w:tcPr>
          <w:p w:rsidR="001E7D5E" w:rsidRPr="001E7AE1" w:rsidRDefault="001E7D5E" w:rsidP="005740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Оплата за товари, послуги, роботи за межами України з використанням платіжних карток, емітованих до рахунків в національній валюті</w:t>
            </w:r>
          </w:p>
        </w:tc>
        <w:tc>
          <w:tcPr>
            <w:tcW w:w="4786" w:type="dxa"/>
          </w:tcPr>
          <w:p w:rsidR="001E7D5E" w:rsidRDefault="001E7D5E" w:rsidP="005740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1E7D5E" w:rsidRDefault="001E7D5E" w:rsidP="001E7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100 000,00 грн./місяць</w:t>
            </w:r>
          </w:p>
        </w:tc>
      </w:tr>
    </w:tbl>
    <w:p w:rsidR="00574060" w:rsidRPr="00574060" w:rsidRDefault="00574060" w:rsidP="00574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030DD3" w:rsidRDefault="00030D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0DD3">
        <w:rPr>
          <w:rFonts w:ascii="Times New Roman" w:hAnsi="Times New Roman" w:cs="Times New Roman"/>
          <w:sz w:val="24"/>
          <w:szCs w:val="24"/>
          <w:lang w:val="uk-UA"/>
        </w:rPr>
        <w:t xml:space="preserve">Ліміти на безготівкові розрахунки </w:t>
      </w:r>
      <w:r w:rsidR="001E7D5E">
        <w:rPr>
          <w:rFonts w:ascii="Times New Roman" w:hAnsi="Times New Roman" w:cs="Times New Roman"/>
          <w:sz w:val="24"/>
          <w:szCs w:val="24"/>
          <w:lang w:val="uk-UA"/>
        </w:rPr>
        <w:t xml:space="preserve">в національній валюті </w:t>
      </w:r>
      <w:r w:rsidRPr="00030DD3">
        <w:rPr>
          <w:rFonts w:ascii="Times New Roman" w:hAnsi="Times New Roman" w:cs="Times New Roman"/>
          <w:sz w:val="24"/>
          <w:szCs w:val="24"/>
          <w:lang w:val="uk-UA"/>
        </w:rPr>
        <w:t>залишились без змін: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DD3" w:rsidRPr="00030DD3" w:rsidTr="00030DD3">
        <w:tc>
          <w:tcPr>
            <w:tcW w:w="4785" w:type="dxa"/>
          </w:tcPr>
          <w:p w:rsidR="00030DD3" w:rsidRPr="00030DD3" w:rsidRDefault="00030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перекази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картку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(Р2Р-перекази) в межах </w:t>
            </w:r>
            <w:proofErr w:type="spellStart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3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030DD3" w:rsidRPr="00030DD3" w:rsidRDefault="00030DD3" w:rsidP="007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день</w:t>
            </w:r>
          </w:p>
        </w:tc>
      </w:tr>
      <w:tr w:rsidR="00030DD3" w:rsidRPr="007C1322" w:rsidTr="00030DD3">
        <w:tc>
          <w:tcPr>
            <w:tcW w:w="4785" w:type="dxa"/>
          </w:tcPr>
          <w:p w:rsidR="00030DD3" w:rsidRPr="007C1322" w:rsidRDefault="00030DD3" w:rsidP="007C1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операції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оплати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торговельно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сервісній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C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4786" w:type="dxa"/>
          </w:tcPr>
          <w:p w:rsidR="00030DD3" w:rsidRPr="007C1322" w:rsidRDefault="00030DD3" w:rsidP="007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Екв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14 000,00 </w:t>
            </w:r>
            <w:proofErr w:type="spellStart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у.е</w:t>
            </w:r>
            <w:proofErr w:type="spellEnd"/>
            <w:r w:rsidRPr="007C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 день</w:t>
            </w:r>
          </w:p>
        </w:tc>
      </w:tr>
    </w:tbl>
    <w:p w:rsidR="00030DD3" w:rsidRDefault="00030DD3">
      <w:pPr>
        <w:rPr>
          <w:lang w:val="uk-UA"/>
        </w:rPr>
      </w:pPr>
    </w:p>
    <w:p w:rsidR="001E7D5E" w:rsidRPr="001E7D5E" w:rsidRDefault="001E7D5E" w:rsidP="001E7D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D5E">
        <w:rPr>
          <w:rFonts w:ascii="Times New Roman" w:hAnsi="Times New Roman" w:cs="Times New Roman"/>
          <w:sz w:val="24"/>
          <w:szCs w:val="24"/>
          <w:lang w:val="uk-UA"/>
        </w:rPr>
        <w:t>Ліміт на зняття готівкових коштів з плат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7D5E">
        <w:rPr>
          <w:rFonts w:ascii="Times New Roman" w:hAnsi="Times New Roman" w:cs="Times New Roman"/>
          <w:sz w:val="24"/>
          <w:szCs w:val="24"/>
          <w:lang w:val="uk-UA"/>
        </w:rPr>
        <w:t>жних карт, які емітовані іншими банками, становить 5000,00 грн./день.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C1322">
        <w:rPr>
          <w:rFonts w:ascii="Times New Roman" w:hAnsi="Times New Roman" w:cs="Times New Roman"/>
          <w:sz w:val="24"/>
          <w:szCs w:val="24"/>
          <w:lang w:val="uk-UA"/>
        </w:rPr>
        <w:t xml:space="preserve">Також заблоковані </w:t>
      </w:r>
      <w:r w:rsidRPr="007C13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операції з електронними платіжними засобами (включаючи перекази, здійснення розрахунків та видачу готівки), емітованими учасниками міжнародних платіжних систем, що здійснюють свою діяльність на території Російської Федерації та Республіки Білорусь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повагою,</w:t>
      </w:r>
    </w:p>
    <w:p w:rsidR="007C1322" w:rsidRDefault="007C1322" w:rsidP="007C132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Адміністрація Банку</w:t>
      </w:r>
    </w:p>
    <w:p w:rsidR="007C1322" w:rsidRPr="007C1322" w:rsidRDefault="007C1322" w:rsidP="007C132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74060" w:rsidRPr="00574060" w:rsidRDefault="00574060">
      <w:pPr>
        <w:rPr>
          <w:lang w:val="uk-UA"/>
        </w:rPr>
      </w:pPr>
    </w:p>
    <w:sectPr w:rsidR="00574060" w:rsidRPr="005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0"/>
    <w:rsid w:val="00030DD3"/>
    <w:rsid w:val="001E7AE1"/>
    <w:rsid w:val="001E7D5E"/>
    <w:rsid w:val="00574060"/>
    <w:rsid w:val="007C1322"/>
    <w:rsid w:val="00A06B8E"/>
    <w:rsid w:val="00F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Залєвська</dc:creator>
  <cp:lastModifiedBy>Карина Залєвська</cp:lastModifiedBy>
  <cp:revision>2</cp:revision>
  <dcterms:created xsi:type="dcterms:W3CDTF">2022-07-22T06:34:00Z</dcterms:created>
  <dcterms:modified xsi:type="dcterms:W3CDTF">2022-07-22T06:34:00Z</dcterms:modified>
</cp:coreProperties>
</file>